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B086" w14:textId="77777777" w:rsidR="00422463" w:rsidRDefault="00422463" w:rsidP="004224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9139F2">
        <w:rPr>
          <w:rFonts w:asciiTheme="majorHAnsi" w:hAnsiTheme="majorHAnsi" w:cstheme="majorHAnsi"/>
          <w:b/>
          <w:color w:val="000000"/>
          <w:sz w:val="24"/>
          <w:szCs w:val="24"/>
        </w:rPr>
        <w:t>GRANTVILLE FIREMAN’S RELIEF ASSOCIATION AGENDA</w:t>
      </w:r>
      <w:r w:rsidRPr="004D20F1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</w:p>
    <w:p w14:paraId="2D95B456" w14:textId="77777777" w:rsidR="00422463" w:rsidRPr="009139F2" w:rsidRDefault="00422463" w:rsidP="004224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9139F2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March 10, </w:t>
      </w:r>
      <w:proofErr w:type="gramStart"/>
      <w:r w:rsidRPr="009139F2">
        <w:rPr>
          <w:rFonts w:asciiTheme="majorHAnsi" w:hAnsiTheme="majorHAnsi" w:cstheme="majorHAnsi"/>
          <w:b/>
          <w:color w:val="000000"/>
          <w:sz w:val="28"/>
          <w:szCs w:val="28"/>
        </w:rPr>
        <w:t>2022</w:t>
      </w:r>
      <w:proofErr w:type="gramEnd"/>
      <w:r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r w:rsidRPr="009139F2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MEETING </w:t>
      </w:r>
      <w:r>
        <w:rPr>
          <w:rFonts w:asciiTheme="majorHAnsi" w:hAnsiTheme="majorHAnsi" w:cstheme="majorHAnsi"/>
          <w:b/>
          <w:color w:val="000000"/>
          <w:sz w:val="28"/>
          <w:szCs w:val="28"/>
        </w:rPr>
        <w:t>MINUTES</w:t>
      </w:r>
    </w:p>
    <w:p w14:paraId="63340ECC" w14:textId="77777777" w:rsidR="00422463" w:rsidRDefault="00422463" w:rsidP="004224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F2893DB" w14:textId="77777777" w:rsidR="00422463" w:rsidRPr="009139F2" w:rsidRDefault="00422463" w:rsidP="004224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2BD1A0B" w14:textId="5944CC49" w:rsidR="00422463" w:rsidRPr="008C28B2" w:rsidRDefault="00422463" w:rsidP="004224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President Dhyey Patel called the </w:t>
      </w:r>
      <w:r w:rsidR="008C28B2"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>meeting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to order @ </w:t>
      </w:r>
      <w:r w:rsidR="008C28B2"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>20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>:14 with</w:t>
      </w:r>
      <w:r w:rsidR="008C28B2"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="008C28B2"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>2</w:t>
      </w:r>
      <w:r w:rsidR="008C28B2"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>3</w:t>
      </w:r>
      <w:r w:rsidR="008C28B2"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in-station and 1 virtual </w:t>
      </w:r>
      <w:proofErr w:type="gramStart"/>
      <w:r w:rsidR="008C28B2"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>attendees</w:t>
      </w:r>
      <w:proofErr w:type="gramEnd"/>
      <w:r w:rsidR="008C28B2"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>.</w:t>
      </w:r>
    </w:p>
    <w:p w14:paraId="1B9CD78A" w14:textId="0CAF57AD" w:rsidR="00422463" w:rsidRPr="008C28B2" w:rsidRDefault="00422463" w:rsidP="004224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28B2">
        <w:rPr>
          <w:rFonts w:asciiTheme="majorHAnsi" w:hAnsiTheme="majorHAnsi" w:cstheme="majorHAnsi"/>
          <w:b/>
          <w:color w:val="000000"/>
          <w:sz w:val="24"/>
          <w:szCs w:val="24"/>
        </w:rPr>
        <w:t>Recording Secretary’s Report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="008C28B2">
        <w:rPr>
          <w:rFonts w:asciiTheme="majorHAnsi" w:hAnsiTheme="majorHAnsi" w:cstheme="majorHAnsi"/>
          <w:bCs/>
          <w:color w:val="000000"/>
          <w:sz w:val="24"/>
          <w:szCs w:val="24"/>
        </w:rPr>
        <w:t>–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M</w:t>
      </w:r>
      <w:r w:rsid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arisa Chew read the minutes for the February meeting, motion to approve as read was made by 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>Mary</w:t>
      </w:r>
      <w:r w:rsid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Schmolitz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>,</w:t>
      </w:r>
      <w:r w:rsid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seconded by 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>Jeff</w:t>
      </w:r>
      <w:r w:rsid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Ciraula, with a verbal vote of all in favor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>.</w:t>
      </w:r>
    </w:p>
    <w:p w14:paraId="6B057DCE" w14:textId="24EC0E48" w:rsidR="00422463" w:rsidRPr="008C28B2" w:rsidRDefault="00422463" w:rsidP="004224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28B2">
        <w:rPr>
          <w:rFonts w:asciiTheme="majorHAnsi" w:hAnsiTheme="majorHAnsi" w:cstheme="majorHAnsi"/>
          <w:b/>
          <w:color w:val="000000"/>
          <w:sz w:val="24"/>
          <w:szCs w:val="24"/>
        </w:rPr>
        <w:t>Treasurer's Report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- Z</w:t>
      </w:r>
      <w:r w:rsidR="008C28B2">
        <w:rPr>
          <w:rFonts w:asciiTheme="majorHAnsi" w:hAnsiTheme="majorHAnsi" w:cstheme="majorHAnsi"/>
          <w:bCs/>
          <w:color w:val="000000"/>
          <w:sz w:val="24"/>
          <w:szCs w:val="24"/>
        </w:rPr>
        <w:t>ac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Casey read the </w:t>
      </w:r>
      <w:r w:rsid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February 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>report</w:t>
      </w:r>
      <w:r w:rsid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. 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>Will Weaver</w:t>
      </w:r>
      <w:r w:rsid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made the motion to approve the report as read, pending audit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, seconded by Jeff Ciraula, </w:t>
      </w:r>
      <w:r w:rsidR="00CA4E6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with a 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verbal vote of all in favor. </w:t>
      </w:r>
    </w:p>
    <w:p w14:paraId="4CB83C46" w14:textId="77777777" w:rsidR="00422463" w:rsidRPr="008C28B2" w:rsidRDefault="00422463" w:rsidP="004224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52ED2DC2" w14:textId="77777777" w:rsidR="00422463" w:rsidRPr="00F93098" w:rsidRDefault="00422463" w:rsidP="004224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93098">
        <w:rPr>
          <w:rFonts w:asciiTheme="majorHAnsi" w:hAnsiTheme="majorHAnsi" w:cstheme="majorHAnsi"/>
          <w:b/>
          <w:color w:val="000000"/>
          <w:sz w:val="24"/>
          <w:szCs w:val="24"/>
        </w:rPr>
        <w:t>Old Business</w:t>
      </w:r>
    </w:p>
    <w:p w14:paraId="70014DA1" w14:textId="77777777" w:rsidR="00422463" w:rsidRPr="008C28B2" w:rsidRDefault="00422463" w:rsidP="004224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F93098">
        <w:rPr>
          <w:rFonts w:asciiTheme="majorHAnsi" w:hAnsiTheme="majorHAnsi" w:cstheme="majorHAnsi"/>
          <w:b/>
          <w:sz w:val="24"/>
          <w:szCs w:val="24"/>
        </w:rPr>
        <w:t>Turnout</w:t>
      </w:r>
      <w:r w:rsidRPr="00F93098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Gear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– still on order</w:t>
      </w:r>
    </w:p>
    <w:p w14:paraId="7D0C17BD" w14:textId="77777777" w:rsidR="00422463" w:rsidRPr="008C28B2" w:rsidRDefault="00422463" w:rsidP="004224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F93098">
        <w:rPr>
          <w:rFonts w:asciiTheme="majorHAnsi" w:hAnsiTheme="majorHAnsi" w:cstheme="majorHAnsi"/>
          <w:b/>
          <w:color w:val="000000"/>
          <w:sz w:val="24"/>
          <w:szCs w:val="24"/>
        </w:rPr>
        <w:t>SCBA Mask Order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– Still on order</w:t>
      </w:r>
    </w:p>
    <w:p w14:paraId="53F7B069" w14:textId="77777777" w:rsidR="00422463" w:rsidRPr="008C28B2" w:rsidRDefault="00422463" w:rsidP="004224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F93098">
        <w:rPr>
          <w:rFonts w:asciiTheme="majorHAnsi" w:hAnsiTheme="majorHAnsi" w:cstheme="majorHAnsi"/>
          <w:b/>
          <w:color w:val="000000"/>
          <w:sz w:val="24"/>
          <w:szCs w:val="24"/>
        </w:rPr>
        <w:t>Verizon contact person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- Updated and closed. Saul is now the account holder. </w:t>
      </w:r>
    </w:p>
    <w:p w14:paraId="603784A2" w14:textId="72325CE8" w:rsidR="00422463" w:rsidRPr="008C28B2" w:rsidRDefault="00422463" w:rsidP="004224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F93098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HAAC </w:t>
      </w:r>
      <w:r w:rsidR="00F93098">
        <w:rPr>
          <w:rFonts w:asciiTheme="majorHAnsi" w:hAnsiTheme="majorHAnsi" w:cstheme="majorHAnsi"/>
          <w:b/>
          <w:color w:val="000000"/>
          <w:sz w:val="24"/>
          <w:szCs w:val="24"/>
        </w:rPr>
        <w:t>payments</w:t>
      </w:r>
      <w:r w:rsidRPr="00F93098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for COVID relief</w:t>
      </w:r>
      <w:r w:rsidR="00F93098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-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Zac advised he has emailed the auditor General with no response.  He will make one more attempt to contact them. </w:t>
      </w:r>
      <w:r w:rsidR="00F93098">
        <w:rPr>
          <w:rFonts w:asciiTheme="majorHAnsi" w:hAnsiTheme="majorHAnsi" w:cstheme="majorHAnsi"/>
          <w:bCs/>
          <w:color w:val="000000"/>
          <w:sz w:val="24"/>
          <w:szCs w:val="24"/>
        </w:rPr>
        <w:t>Based on the information provided by HAAC the members were advised to keep the payment as it is not considered a refund of the tuition paid.</w:t>
      </w:r>
    </w:p>
    <w:p w14:paraId="4CE8288C" w14:textId="77777777" w:rsidR="00422463" w:rsidRPr="008C28B2" w:rsidRDefault="00422463" w:rsidP="004224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016859B5" w14:textId="77777777" w:rsidR="00422463" w:rsidRPr="009B4A9D" w:rsidRDefault="00422463" w:rsidP="0042246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B4A9D">
        <w:rPr>
          <w:rFonts w:asciiTheme="majorHAnsi" w:hAnsiTheme="majorHAnsi" w:cstheme="majorHAnsi"/>
          <w:b/>
          <w:color w:val="000000"/>
          <w:sz w:val="24"/>
          <w:szCs w:val="24"/>
        </w:rPr>
        <w:t>New Business</w:t>
      </w:r>
    </w:p>
    <w:p w14:paraId="1B4615E0" w14:textId="3CFF91A2" w:rsidR="00422463" w:rsidRPr="008C28B2" w:rsidRDefault="00422463" w:rsidP="004224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>Fireman’s Relief 2022 Budget. Presented. Zac</w:t>
      </w:r>
      <w:r w:rsidR="009B4A9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Casey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made the motion to approve the budget as presented, seconded by Saul</w:t>
      </w:r>
      <w:r w:rsidR="009B4A9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Schmolitz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>, verbal vote of all in favor</w:t>
      </w:r>
      <w:r w:rsidR="009B4A9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and the motion carried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. </w:t>
      </w:r>
    </w:p>
    <w:p w14:paraId="6AC1F0CA" w14:textId="07848582" w:rsidR="00422463" w:rsidRPr="008C28B2" w:rsidRDefault="00422463" w:rsidP="004224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2D69B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Bills to be </w:t>
      </w:r>
      <w:r w:rsidRPr="002D69B5">
        <w:rPr>
          <w:rFonts w:asciiTheme="majorHAnsi" w:hAnsiTheme="majorHAnsi" w:cstheme="majorHAnsi"/>
          <w:b/>
          <w:sz w:val="24"/>
          <w:szCs w:val="24"/>
        </w:rPr>
        <w:t>paid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>. Zac Casey made the motion to pay the bills for $1674.91 (emergency reporting), Witmer Public Safety ($1621/4 sets of leather structural boots) and Verizon $160.04</w:t>
      </w:r>
      <w:r w:rsidR="002D69B5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(hotspots)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>. seconded by Chris</w:t>
      </w:r>
      <w:r w:rsidR="002D69B5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Santiago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>,</w:t>
      </w:r>
      <w:r w:rsidR="002D69B5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with a verbal vote of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all in favor. </w:t>
      </w:r>
      <w:proofErr w:type="spellStart"/>
      <w:r w:rsidR="002D69B5">
        <w:rPr>
          <w:rFonts w:asciiTheme="majorHAnsi" w:hAnsiTheme="majorHAnsi" w:cstheme="majorHAnsi"/>
          <w:bCs/>
          <w:color w:val="000000"/>
          <w:sz w:val="24"/>
          <w:szCs w:val="24"/>
        </w:rPr>
        <w:t>Zaxc</w:t>
      </w:r>
      <w:proofErr w:type="spellEnd"/>
      <w:r w:rsidR="002D69B5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Casey made the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motion to pay the bill to Witmer public Safety for ($1621) if Mrs. Stoner will no longer be donating the money to cover the purchase, seconded by Chris</w:t>
      </w:r>
      <w:r w:rsidR="002D69B5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Santiago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. </w:t>
      </w:r>
    </w:p>
    <w:p w14:paraId="2D3F667D" w14:textId="34AF80F0" w:rsidR="00422463" w:rsidRPr="008C28B2" w:rsidRDefault="00422463" w:rsidP="004224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Zac </w:t>
      </w:r>
      <w:r w:rsidR="002D69B5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Casey </w:t>
      </w:r>
      <w:r w:rsidRPr="008C28B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advised he received the letter from Dianna Reed for the 990. </w:t>
      </w:r>
    </w:p>
    <w:p w14:paraId="7AB326D8" w14:textId="77777777" w:rsidR="00CB2402" w:rsidRDefault="00422463" w:rsidP="004224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CB240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Zac </w:t>
      </w:r>
      <w:r w:rsidR="002D69B5" w:rsidRPr="00CB240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Casey </w:t>
      </w:r>
      <w:r w:rsidRPr="00CB240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asked if we could establish a Relief email to receive receipts. He was advised to check into Relief requirements to advise if they would accept an electronic invoice. Zac </w:t>
      </w:r>
      <w:r w:rsidR="002D69B5" w:rsidRPr="00CB240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Casey </w:t>
      </w:r>
      <w:r w:rsidRPr="00CB240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made the motion to create a mailbox for the Fireman’s relief Association, seconded by Chris </w:t>
      </w:r>
      <w:r w:rsidR="002D69B5" w:rsidRPr="00CB240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Santiago with the </w:t>
      </w:r>
      <w:r w:rsidRPr="00CB240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verbal vote of all in favor. </w:t>
      </w:r>
    </w:p>
    <w:p w14:paraId="12F3D4BF" w14:textId="1504A84D" w:rsidR="00422463" w:rsidRDefault="00422463" w:rsidP="004224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CB240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We have 13 items </w:t>
      </w:r>
      <w:r w:rsidR="00711EFB">
        <w:rPr>
          <w:rFonts w:asciiTheme="majorHAnsi" w:hAnsiTheme="majorHAnsi" w:cstheme="majorHAnsi"/>
          <w:bCs/>
          <w:color w:val="000000"/>
          <w:sz w:val="24"/>
          <w:szCs w:val="24"/>
        </w:rPr>
        <w:t>od assorted</w:t>
      </w:r>
      <w:r w:rsidRPr="00CB240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gear that are out of date or damaged that need to be removed from inventory. See attached list. Jeff made the motion to remove the 13 pieces </w:t>
      </w:r>
      <w:r w:rsidRPr="00CB2402">
        <w:rPr>
          <w:rFonts w:asciiTheme="majorHAnsi" w:hAnsiTheme="majorHAnsi" w:cstheme="majorHAnsi"/>
          <w:bCs/>
          <w:color w:val="000000"/>
          <w:sz w:val="24"/>
          <w:szCs w:val="24"/>
        </w:rPr>
        <w:lastRenderedPageBreak/>
        <w:t>of PPE removed from the inventory, seconded by Saul</w:t>
      </w:r>
      <w:r w:rsidR="00711EFB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Schmolitz</w:t>
      </w:r>
      <w:r w:rsidRPr="00CB2402">
        <w:rPr>
          <w:rFonts w:asciiTheme="majorHAnsi" w:hAnsiTheme="majorHAnsi" w:cstheme="majorHAnsi"/>
          <w:bCs/>
          <w:color w:val="000000"/>
          <w:sz w:val="24"/>
          <w:szCs w:val="24"/>
        </w:rPr>
        <w:t>,</w:t>
      </w:r>
      <w:r w:rsidR="00711EFB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with a verbal vote of</w:t>
      </w:r>
      <w:r w:rsidRPr="00CB240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all in favor. </w:t>
      </w:r>
    </w:p>
    <w:p w14:paraId="6EB94778" w14:textId="53BC913D" w:rsidR="00C23980" w:rsidRPr="00CB2402" w:rsidRDefault="00C23980" w:rsidP="00C2398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Mary Schmolitz made the motion to adjourn the meeting, seconded by Chris Santiago with a verbal vote of all in favor and the meeting adjourned at 20:50.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br/>
      </w:r>
    </w:p>
    <w:p w14:paraId="2F3561CE" w14:textId="561B4BDC" w:rsidR="00422463" w:rsidRDefault="00422463" w:rsidP="00C2398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703A1E05" w14:textId="08364A42" w:rsidR="00C23980" w:rsidRDefault="00C23980" w:rsidP="00C2398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Respectfully submitted,</w:t>
      </w:r>
    </w:p>
    <w:p w14:paraId="724CB5C6" w14:textId="2242458B" w:rsidR="00C23980" w:rsidRDefault="00C23980" w:rsidP="00C2398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6372B91D" w14:textId="433482A6" w:rsidR="00C23980" w:rsidRDefault="00C23980" w:rsidP="00C2398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5084F079" w14:textId="3040D56E" w:rsidR="00C23980" w:rsidRPr="008C28B2" w:rsidRDefault="00C23980" w:rsidP="00C2398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Grantville Volunteer Fire Company Relief Secretary</w:t>
      </w:r>
    </w:p>
    <w:p w14:paraId="614AAA52" w14:textId="77777777" w:rsidR="004538B1" w:rsidRPr="008C28B2" w:rsidRDefault="00C23980">
      <w:pPr>
        <w:rPr>
          <w:bCs/>
        </w:rPr>
      </w:pPr>
    </w:p>
    <w:sectPr w:rsidR="004538B1" w:rsidRPr="008C2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372D"/>
    <w:multiLevelType w:val="multilevel"/>
    <w:tmpl w:val="D43C8D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63"/>
    <w:rsid w:val="00095205"/>
    <w:rsid w:val="002D69B5"/>
    <w:rsid w:val="00422463"/>
    <w:rsid w:val="006F57D6"/>
    <w:rsid w:val="00711EFB"/>
    <w:rsid w:val="008C28B2"/>
    <w:rsid w:val="009B4A9D"/>
    <w:rsid w:val="00C23980"/>
    <w:rsid w:val="00CA4E62"/>
    <w:rsid w:val="00CB2402"/>
    <w:rsid w:val="00F9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2559"/>
  <w15:chartTrackingRefBased/>
  <w15:docId w15:val="{817FD48E-66AA-41C9-9DCC-E80E4D70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463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Grantville Fire Company</dc:creator>
  <cp:keywords/>
  <dc:description/>
  <cp:lastModifiedBy>Grantville Fire Company</cp:lastModifiedBy>
  <cp:revision>7</cp:revision>
  <dcterms:created xsi:type="dcterms:W3CDTF">2022-03-20T18:41:00Z</dcterms:created>
  <dcterms:modified xsi:type="dcterms:W3CDTF">2022-03-20T18:54:00Z</dcterms:modified>
</cp:coreProperties>
</file>